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9A09" w14:textId="15AE0873" w:rsidR="00053A66" w:rsidRDefault="00053A66" w:rsidP="00053A66">
      <w:pPr>
        <w:pStyle w:val="Zhlav"/>
        <w:spacing w:before="480" w:after="480"/>
        <w:jc w:val="right"/>
        <w:rPr>
          <w:color w:val="FF0000"/>
        </w:rPr>
      </w:pPr>
      <w:bookmarkStart w:id="0" w:name="_GoBack"/>
      <w:bookmarkEnd w:id="0"/>
      <w:r>
        <w:t>Dne 1</w:t>
      </w:r>
      <w:r w:rsidR="0072020D">
        <w:t>9</w:t>
      </w:r>
      <w:r>
        <w:t xml:space="preserve">. </w:t>
      </w:r>
      <w:r w:rsidR="0072020D">
        <w:t>dubna v</w:t>
      </w:r>
      <w:r w:rsidR="00802DA5">
        <w:t> Českých Budějovicích</w:t>
      </w:r>
    </w:p>
    <w:p w14:paraId="3FCFCC00" w14:textId="77777777" w:rsidR="0072020D" w:rsidRDefault="0072020D" w:rsidP="00565BA1">
      <w:pPr>
        <w:pStyle w:val="Normlnweb"/>
        <w:rPr>
          <w:rFonts w:asciiTheme="minorHAnsi" w:eastAsiaTheme="minorHAnsi" w:hAnsiTheme="minorHAnsi" w:cstheme="minorBidi"/>
          <w:b/>
          <w:sz w:val="36"/>
          <w:szCs w:val="22"/>
          <w:lang w:eastAsia="en-US"/>
        </w:rPr>
      </w:pPr>
      <w:r w:rsidRPr="0072020D">
        <w:rPr>
          <w:rFonts w:asciiTheme="minorHAnsi" w:eastAsiaTheme="minorHAnsi" w:hAnsiTheme="minorHAnsi" w:cstheme="minorBidi"/>
          <w:b/>
          <w:sz w:val="36"/>
          <w:szCs w:val="22"/>
          <w:lang w:eastAsia="en-US"/>
        </w:rPr>
        <w:t>MEDIK ROKU 2026 se konal v Táboře. Studenti medicíny poměřili síly v Nemocnici Tábor</w:t>
      </w:r>
    </w:p>
    <w:p w14:paraId="29E4288D" w14:textId="77777777" w:rsidR="0072020D" w:rsidRPr="0072020D" w:rsidRDefault="0072020D" w:rsidP="0072020D">
      <w:pPr>
        <w:pStyle w:val="Normlnweb"/>
        <w:rPr>
          <w:b/>
          <w:bCs/>
        </w:rPr>
      </w:pPr>
      <w:r w:rsidRPr="0072020D">
        <w:rPr>
          <w:b/>
          <w:bCs/>
        </w:rPr>
        <w:t>Jubilejní ročník prestižní soutěže MEDIK ROKU 2026 se uskutečnil v sobotu 18. dubna 2026 v Nemocnici Tábor, a.s. Organizátorem soutěže byly tradičně Jihočeské nemocnice, a.s. za podpory Jihočeského kraje.</w:t>
      </w:r>
    </w:p>
    <w:p w14:paraId="6A465CFA" w14:textId="77777777" w:rsidR="0072020D" w:rsidRDefault="0072020D" w:rsidP="0072020D">
      <w:pPr>
        <w:pStyle w:val="Normlnweb"/>
        <w:jc w:val="both"/>
      </w:pPr>
      <w:r>
        <w:t>Do Tábora se sjely týmy studentů medicíny z českých lékařských fakult, aby si v pětičlenných týmech poměřily své znalosti, praktické dovednosti i schopnost týmové spolupráce. Soutěž byla určena pro studenty vyšších ročníků lékařských fakult, kteří si mohli vyzkoušet řešení úkolů inspirovaných reálnou klinickou praxí.</w:t>
      </w:r>
    </w:p>
    <w:p w14:paraId="3B8D1266" w14:textId="39DB00CF" w:rsidR="00124F8A" w:rsidRPr="00124F8A" w:rsidRDefault="00124F8A" w:rsidP="00124F8A">
      <w:pPr>
        <w:pStyle w:val="Normlnweb"/>
        <w:jc w:val="both"/>
        <w:rPr>
          <w:b/>
          <w:bCs/>
        </w:rPr>
      </w:pPr>
      <w:r w:rsidRPr="00124F8A">
        <w:t xml:space="preserve">Soutěžní den byl zahájen registrací a oficiálním přivítáním účastníků ve vstupní hale nemocnice. Následoval hlavní soutěžní blok, který trval po celý den a zahrnoval široké spektrum medicínských disciplín. Studenti se zapojili například do úkolů z disciplín </w:t>
      </w:r>
      <w:r w:rsidRPr="00124F8A">
        <w:rPr>
          <w:b/>
          <w:bCs/>
        </w:rPr>
        <w:t>gastroenterologie – Polyp SI, porodnictví a gynekologie – Děti nenosí čáp, hemodialýza – Čistá krev, chirurgie – Stehy slávy, neurologie – Iktový protokol</w:t>
      </w:r>
      <w:r w:rsidR="004E2857">
        <w:rPr>
          <w:b/>
          <w:bCs/>
        </w:rPr>
        <w:t xml:space="preserve"> - </w:t>
      </w:r>
      <w:r w:rsidRPr="00124F8A">
        <w:rPr>
          <w:b/>
          <w:bCs/>
        </w:rPr>
        <w:t xml:space="preserve">Mozek nepočká, ortopedie – Osteosyntéza až na kost, psychiatrie – Bylo, nebylo podle Freuda, rehabilitace a </w:t>
      </w:r>
      <w:proofErr w:type="spellStart"/>
      <w:r w:rsidRPr="00124F8A">
        <w:rPr>
          <w:b/>
          <w:bCs/>
        </w:rPr>
        <w:t>myoskeletální</w:t>
      </w:r>
      <w:proofErr w:type="spellEnd"/>
      <w:r w:rsidRPr="00124F8A">
        <w:rPr>
          <w:b/>
          <w:bCs/>
        </w:rPr>
        <w:t xml:space="preserve"> medicína – Píchni to pod kontrolou, infekční lékařství – Kdo za to může a kardiologie – Srdce v přímém přenosu.</w:t>
      </w:r>
    </w:p>
    <w:p w14:paraId="7DE45521" w14:textId="1D0D04D7" w:rsidR="0072020D" w:rsidRPr="0072020D" w:rsidRDefault="0072020D" w:rsidP="0072020D">
      <w:pPr>
        <w:pStyle w:val="Normlnweb"/>
        <w:jc w:val="both"/>
        <w:rPr>
          <w:b/>
          <w:bCs/>
        </w:rPr>
      </w:pPr>
      <w:r>
        <w:t>Jednotlivé disciplíny byly situovány přímo na odborná pracoviště nemocnice a zaměřovaly se nejen na teoretické znalosti, ale především na praktické dovednosti – například práci s přístroji, orientaci v diagnostice nebo zvládání akutních stavů. Soutěžící tak získali cennou zpětnou vazbu od zkušených lékařů.</w:t>
      </w:r>
    </w:p>
    <w:p w14:paraId="3BA2CAF3" w14:textId="5086E723" w:rsidR="0072020D" w:rsidRDefault="0072020D" w:rsidP="0072020D">
      <w:pPr>
        <w:pStyle w:val="Normlnweb"/>
        <w:jc w:val="both"/>
      </w:pPr>
      <w:r>
        <w:t xml:space="preserve">Po skončení soutěžního dne následovalo oficiální ukončení a večerní společenský program, který se konal v LH Hotelu Dvořák v Táboře. Součástí večera bylo slavnostní vyhlášení výsledků a předání cen vítězným týmům, doplněné doprovodným programem a neformálním setkáním účastníků. </w:t>
      </w:r>
    </w:p>
    <w:p w14:paraId="625E0EDE" w14:textId="65B09D9E" w:rsidR="00802DA5" w:rsidRDefault="00802DA5" w:rsidP="0072020D">
      <w:pPr>
        <w:pStyle w:val="Normlnweb"/>
        <w:jc w:val="both"/>
      </w:pPr>
      <w:r w:rsidRPr="00940CF7">
        <w:rPr>
          <w:b/>
        </w:rPr>
        <w:t>První místo</w:t>
      </w:r>
      <w:r>
        <w:t xml:space="preserve"> obsadil tým z </w:t>
      </w:r>
      <w:r w:rsidRPr="00940CF7">
        <w:rPr>
          <w:b/>
        </w:rPr>
        <w:t>3. lékařské fakulty</w:t>
      </w:r>
      <w:r>
        <w:t xml:space="preserve"> Univerzity Karlovy v Praze pod vedení Mi</w:t>
      </w:r>
      <w:r w:rsidR="00CB070A">
        <w:t xml:space="preserve">lana </w:t>
      </w:r>
      <w:proofErr w:type="spellStart"/>
      <w:r>
        <w:t>Suchny</w:t>
      </w:r>
      <w:proofErr w:type="spellEnd"/>
      <w:r>
        <w:t xml:space="preserve">. </w:t>
      </w:r>
      <w:r w:rsidRPr="00940CF7">
        <w:rPr>
          <w:b/>
        </w:rPr>
        <w:t>Druhé místo</w:t>
      </w:r>
      <w:r>
        <w:t xml:space="preserve"> získal tým z </w:t>
      </w:r>
      <w:r w:rsidRPr="00940CF7">
        <w:rPr>
          <w:b/>
        </w:rPr>
        <w:t>3. lékařské fakulty</w:t>
      </w:r>
      <w:r>
        <w:t xml:space="preserve"> Univerzity Karlovy v Praze vedený kapitánem Miroslavem </w:t>
      </w:r>
      <w:proofErr w:type="spellStart"/>
      <w:r>
        <w:t>Folberem</w:t>
      </w:r>
      <w:proofErr w:type="spellEnd"/>
      <w:r>
        <w:t xml:space="preserve">. </w:t>
      </w:r>
      <w:r w:rsidRPr="00940CF7">
        <w:rPr>
          <w:b/>
        </w:rPr>
        <w:t>Třetí místo</w:t>
      </w:r>
      <w:r>
        <w:t xml:space="preserve"> obsadil tým z </w:t>
      </w:r>
      <w:r w:rsidRPr="00940CF7">
        <w:rPr>
          <w:b/>
        </w:rPr>
        <w:t>1. lékařské fakulty</w:t>
      </w:r>
      <w:r>
        <w:t xml:space="preserve"> Univerzity Karlovy pod vedením kapitána Martina </w:t>
      </w:r>
      <w:proofErr w:type="spellStart"/>
      <w:r>
        <w:t>Toscaniho</w:t>
      </w:r>
      <w:proofErr w:type="spellEnd"/>
      <w:r>
        <w:t xml:space="preserve">. </w:t>
      </w:r>
    </w:p>
    <w:p w14:paraId="69F5D50B" w14:textId="0A346CDC" w:rsidR="0013247B" w:rsidRDefault="0072020D" w:rsidP="0072020D">
      <w:pPr>
        <w:pStyle w:val="Normlnweb"/>
        <w:jc w:val="both"/>
        <w:rPr>
          <w:b/>
        </w:rPr>
      </w:pPr>
      <w:r>
        <w:t>Soutěž MEDIK ROKU opět potvrdila svůj význam jako platforma, která propojuje studenty medicíny s praxí v jihočeských nemocnicích. Účastníci měli jedinečnou příležitost poznat prostředí Nemocnice Tábor, její odborná pracoviště i moderní vybavení, a zároveň získat inspiraci pro své budoucí profesní směřování.</w:t>
      </w:r>
    </w:p>
    <w:sectPr w:rsidR="0013247B" w:rsidSect="0013247B">
      <w:headerReference w:type="default" r:id="rId8"/>
      <w:footerReference w:type="default" r:id="rId9"/>
      <w:pgSz w:w="11906" w:h="16838"/>
      <w:pgMar w:top="1417" w:right="1417" w:bottom="1417" w:left="1417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29D42" w14:textId="77777777" w:rsidR="00CD4A28" w:rsidRDefault="00CD4A28">
      <w:pPr>
        <w:spacing w:after="0" w:line="240" w:lineRule="auto"/>
      </w:pPr>
      <w:r>
        <w:separator/>
      </w:r>
    </w:p>
  </w:endnote>
  <w:endnote w:type="continuationSeparator" w:id="0">
    <w:p w14:paraId="45EEFECE" w14:textId="77777777" w:rsidR="00CD4A28" w:rsidRDefault="00CD4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B297E" w14:textId="77777777" w:rsidR="0013247B" w:rsidRDefault="00E473D8">
    <w:pPr>
      <w:pStyle w:val="Zpat"/>
      <w:spacing w:before="240"/>
      <w:rPr>
        <w:b/>
        <w:sz w:val="20"/>
      </w:rPr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2E5A44B" wp14:editId="5679DDC2">
          <wp:simplePos x="0" y="0"/>
          <wp:positionH relativeFrom="column">
            <wp:posOffset>4319905</wp:posOffset>
          </wp:positionH>
          <wp:positionV relativeFrom="paragraph">
            <wp:posOffset>92075</wp:posOffset>
          </wp:positionV>
          <wp:extent cx="1951200" cy="525600"/>
          <wp:effectExtent l="0" t="0" r="0" b="825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2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5AA">
      <w:rPr>
        <w:noProof/>
        <w:sz w:val="20"/>
        <w:lang w:eastAsia="cs-CZ"/>
      </w:rPr>
      <w:drawing>
        <wp:anchor distT="0" distB="0" distL="114300" distR="114300" simplePos="0" relativeHeight="251659264" behindDoc="0" locked="0" layoutInCell="1" allowOverlap="1" wp14:anchorId="1C3D3F6F" wp14:editId="74B744A3">
          <wp:simplePos x="0" y="0"/>
          <wp:positionH relativeFrom="margin">
            <wp:posOffset>2584450</wp:posOffset>
          </wp:positionH>
          <wp:positionV relativeFrom="paragraph">
            <wp:posOffset>207645</wp:posOffset>
          </wp:positionV>
          <wp:extent cx="1014730" cy="5619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jihnem_cz-colo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4730" cy="5619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5734F">
      <w:rPr>
        <w:b/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D10DB6" wp14:editId="3007D98F">
              <wp:simplePos x="0" y="0"/>
              <wp:positionH relativeFrom="column">
                <wp:posOffset>4177030</wp:posOffset>
              </wp:positionH>
              <wp:positionV relativeFrom="paragraph">
                <wp:posOffset>295910</wp:posOffset>
              </wp:positionV>
              <wp:extent cx="2145665" cy="742315"/>
              <wp:effectExtent l="9525" t="9525" r="6985" b="1270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45665" cy="742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31FFA4" w14:textId="77777777" w:rsidR="00565BA1" w:rsidRDefault="00565BA1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5D10DB6" id="Rectangle 1" o:spid="_x0000_s1026" style="position:absolute;margin-left:328.9pt;margin-top:23.3pt;width:168.95pt;height:58.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3nGPAIAAHwEAAAOAAAAZHJzL2Uyb0RvYy54bWysVNuO0zAQfUfiHyy/0zSh6e5GTVerLkVI&#10;y7Ji4QMcx0ksfJPtNilfz9huSwtviDxYHs/4+MyZmazuJynQnlnHtapxPptjxBTVLVd9jb9/2767&#10;xch5oloitGI1PjCH79dv36xGU7FCD1q0zCIAUa4aTY0H702VZY4OTBI304YpcHbaSuLBtH3WWjIC&#10;uhRZMZ8vs1Hb1lhNmXNw+piceB3xu45R/6XrHPNI1Bi4+bjauDZhzdYrUvWWmIHTIw3yDywk4Qoe&#10;PUM9Ek/QzvK/oCSnVjvd+RnVMtNdxymLOUA2+fyPbF4HYljMBcRx5iyT+3+w9Hn/YhFva7zESBEJ&#10;JfoKohHVC4byIM9oXAVRr+bFhgSdedL0h0NKbwaIYg/W6nFgpAVSMT67uhAMB1dRM37WLaCTnddR&#10;qamzMgCCBmiKBTmcC8ImjygcFvmiXC5LjCj4bhbF+7wMlDJSnW4b6/xHpiUKmxpb4B7Ryf7J+RR6&#10;ConsteDtlgsRDds3G2HRnkBzbON3RHeXYUKhscZ3ZVFG5Ctf7FN2Bmn6PMaInYRsE3A+D19qNDiH&#10;dkzn8QgyOUPEvK7QJfcwHILLGt9eoAS1P6g2tq4nXKQ9QAkFGCfFU+X81EzHIja6PUAhrE5DAEML&#10;m0HbnxiNMAA1VjChGIlPCkp5ly8WYV6isShvCjDspae59BBFAajGHqO03fg0YztjeT/AO0kXZx6g&#10;/FseKxOIJk5H1tDiUYPjOIYZurRj1O+fxvoXAAAA//8DAFBLAwQUAAYACAAAACEAmG8r1+AAAAAK&#10;AQAADwAAAGRycy9kb3ducmV2LnhtbEyPwU7DMBBE70j8g7VIXBB1CMRtQ5wKkBASEgdKDxy38ZJE&#10;jddW7LTh7zEnOK7maeZttZntII40ht6xhptFBoK4cabnVsPu4/l6BSJEZIODY9LwTQE29flZhaVx&#10;J36n4za2IpVwKFFDF6MvpQxNRxbDwnnilH250WJM59hKM+IpldtB5lmmpMWe00KHnp46ag7byWrI&#10;X8NnPq12dJWhpJeDD49vvtH68mJ+uAcRaY5/MPzqJ3Wok9PeTWyCGDSoYpnUo4Y7pUAkYL0uliD2&#10;iVS3Bci6kv9fqH8AAAD//wMAUEsBAi0AFAAGAAgAAAAhALaDOJL+AAAA4QEAABMAAAAAAAAAAAAA&#10;AAAAAAAAAFtDb250ZW50X1R5cGVzXS54bWxQSwECLQAUAAYACAAAACEAOP0h/9YAAACUAQAACwAA&#10;AAAAAAAAAAAAAAAvAQAAX3JlbHMvLnJlbHNQSwECLQAUAAYACAAAACEAqIN5xjwCAAB8BAAADgAA&#10;AAAAAAAAAAAAAAAuAgAAZHJzL2Uyb0RvYy54bWxQSwECLQAUAAYACAAAACEAmG8r1+AAAAAKAQAA&#10;DwAAAAAAAAAAAAAAAACWBAAAZHJzL2Rvd25yZXYueG1sUEsFBgAAAAAEAAQA8wAAAKMFAAAAAA==&#10;" strokecolor="white [3212]">
              <v:textbox style="mso-fit-shape-to-text:t">
                <w:txbxContent>
                  <w:p w14:paraId="3831FFA4" w14:textId="77777777" w:rsidR="00565BA1" w:rsidRDefault="00565BA1"/>
                </w:txbxContent>
              </v:textbox>
            </v:rect>
          </w:pict>
        </mc:Fallback>
      </mc:AlternateContent>
    </w:r>
    <w:r w:rsidR="00F6720F">
      <w:rPr>
        <w:b/>
        <w:sz w:val="20"/>
      </w:rPr>
      <w:t>Kontakt pro novináře:</w:t>
    </w:r>
    <w:r w:rsidR="008805AA" w:rsidRPr="008805AA">
      <w:rPr>
        <w:noProof/>
      </w:rPr>
      <w:t xml:space="preserve"> </w:t>
    </w:r>
  </w:p>
  <w:p w14:paraId="099375C2" w14:textId="77777777" w:rsidR="0013247B" w:rsidRDefault="00D20820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Ing</w:t>
    </w:r>
    <w:r w:rsidR="00F6720F">
      <w:rPr>
        <w:sz w:val="20"/>
      </w:rPr>
      <w:t>. Iva Nováková, MBA</w:t>
    </w:r>
  </w:p>
  <w:p w14:paraId="791942AE" w14:textId="77777777" w:rsidR="0013247B" w:rsidRDefault="00F6720F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+420 702 210</w:t>
    </w:r>
    <w:r w:rsidR="008805AA">
      <w:rPr>
        <w:sz w:val="20"/>
      </w:rPr>
      <w:t> </w:t>
    </w:r>
    <w:r>
      <w:rPr>
        <w:sz w:val="20"/>
      </w:rPr>
      <w:t>238</w:t>
    </w:r>
  </w:p>
  <w:p w14:paraId="591FF7AF" w14:textId="77777777" w:rsidR="0013247B" w:rsidRDefault="00F6720F">
    <w:pPr>
      <w:pStyle w:val="Zpat"/>
      <w:tabs>
        <w:tab w:val="clear" w:pos="4536"/>
        <w:tab w:val="left" w:pos="3544"/>
      </w:tabs>
    </w:pPr>
    <w:r>
      <w:rPr>
        <w:sz w:val="20"/>
      </w:rPr>
      <w:t>novakova.iva@nemcb.cz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49D0A" w14:textId="77777777" w:rsidR="00CD4A28" w:rsidRDefault="00CD4A28">
      <w:pPr>
        <w:spacing w:after="0" w:line="240" w:lineRule="auto"/>
      </w:pPr>
      <w:r>
        <w:separator/>
      </w:r>
    </w:p>
  </w:footnote>
  <w:footnote w:type="continuationSeparator" w:id="0">
    <w:p w14:paraId="1321D82E" w14:textId="77777777" w:rsidR="00CD4A28" w:rsidRDefault="00CD4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CBBFA" w14:textId="77777777" w:rsidR="0013247B" w:rsidRDefault="00F6720F">
    <w:pPr>
      <w:pStyle w:val="Zhlav"/>
      <w:spacing w:after="120"/>
      <w:jc w:val="center"/>
      <w:rPr>
        <w:sz w:val="24"/>
      </w:rPr>
    </w:pPr>
    <w:r>
      <w:rPr>
        <w:sz w:val="24"/>
      </w:rPr>
      <w:t>Jihočeské nemocnice, a.s.</w:t>
    </w:r>
  </w:p>
  <w:p w14:paraId="26244116" w14:textId="77777777" w:rsidR="0013247B" w:rsidRDefault="00F6720F">
    <w:pPr>
      <w:pStyle w:val="Zhlav"/>
      <w:shd w:val="clear" w:color="auto" w:fill="2E3192"/>
      <w:spacing w:after="240"/>
      <w:jc w:val="center"/>
      <w:rPr>
        <w:b/>
        <w:color w:val="FFFFFF" w:themeColor="background1"/>
        <w:sz w:val="24"/>
      </w:rPr>
    </w:pPr>
    <w:r>
      <w:rPr>
        <w:b/>
        <w:color w:val="FFFFFF" w:themeColor="background1"/>
        <w:sz w:val="24"/>
      </w:rPr>
      <w:t>OFICIÁLNÍ 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807A3"/>
    <w:multiLevelType w:val="hybridMultilevel"/>
    <w:tmpl w:val="33EA2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B34DC"/>
    <w:multiLevelType w:val="hybridMultilevel"/>
    <w:tmpl w:val="2CB47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7B"/>
    <w:rsid w:val="000226EC"/>
    <w:rsid w:val="00053A66"/>
    <w:rsid w:val="000C60F0"/>
    <w:rsid w:val="00124F8A"/>
    <w:rsid w:val="0013247B"/>
    <w:rsid w:val="00141F8E"/>
    <w:rsid w:val="001447EE"/>
    <w:rsid w:val="001540BD"/>
    <w:rsid w:val="001B17FD"/>
    <w:rsid w:val="002512A1"/>
    <w:rsid w:val="00356048"/>
    <w:rsid w:val="0039182F"/>
    <w:rsid w:val="00405748"/>
    <w:rsid w:val="0043424B"/>
    <w:rsid w:val="00445E12"/>
    <w:rsid w:val="0045734F"/>
    <w:rsid w:val="004612DA"/>
    <w:rsid w:val="00494C95"/>
    <w:rsid w:val="004E2857"/>
    <w:rsid w:val="005043D2"/>
    <w:rsid w:val="0056169D"/>
    <w:rsid w:val="00565BA1"/>
    <w:rsid w:val="00616D7D"/>
    <w:rsid w:val="00641236"/>
    <w:rsid w:val="0072020D"/>
    <w:rsid w:val="0074552F"/>
    <w:rsid w:val="00802DA5"/>
    <w:rsid w:val="008805AA"/>
    <w:rsid w:val="00940CF7"/>
    <w:rsid w:val="009432AA"/>
    <w:rsid w:val="009C6E0C"/>
    <w:rsid w:val="00A0072F"/>
    <w:rsid w:val="00BA7612"/>
    <w:rsid w:val="00BC6077"/>
    <w:rsid w:val="00BE3B1D"/>
    <w:rsid w:val="00C36B15"/>
    <w:rsid w:val="00CB070A"/>
    <w:rsid w:val="00CD4A28"/>
    <w:rsid w:val="00CF11B7"/>
    <w:rsid w:val="00D11DB4"/>
    <w:rsid w:val="00D20820"/>
    <w:rsid w:val="00DB217E"/>
    <w:rsid w:val="00E04D77"/>
    <w:rsid w:val="00E04F0D"/>
    <w:rsid w:val="00E473D8"/>
    <w:rsid w:val="00EA1B4C"/>
    <w:rsid w:val="00EC6D8F"/>
    <w:rsid w:val="00EE6B85"/>
    <w:rsid w:val="00F00744"/>
    <w:rsid w:val="00F67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ABD314"/>
  <w15:docId w15:val="{E6F2FE2A-51D2-4816-9D8B-CA16A24A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247B"/>
  </w:style>
  <w:style w:type="paragraph" w:styleId="Nadpis1">
    <w:name w:val="heading 1"/>
    <w:basedOn w:val="Normln"/>
    <w:next w:val="Normln"/>
    <w:link w:val="Nadpis1Char"/>
    <w:uiPriority w:val="9"/>
    <w:qFormat/>
    <w:rsid w:val="0013247B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5B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47B"/>
  </w:style>
  <w:style w:type="paragraph" w:styleId="Zpat">
    <w:name w:val="footer"/>
    <w:basedOn w:val="Normln"/>
    <w:link w:val="ZpatChar"/>
    <w:uiPriority w:val="99"/>
    <w:unhideWhenUsed/>
    <w:rsid w:val="00132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47B"/>
  </w:style>
  <w:style w:type="character" w:customStyle="1" w:styleId="Nadpis1Char">
    <w:name w:val="Nadpis 1 Char"/>
    <w:basedOn w:val="Standardnpsmoodstavce"/>
    <w:link w:val="Nadpis1"/>
    <w:uiPriority w:val="9"/>
    <w:rsid w:val="0013247B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324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3247B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132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3247B"/>
    <w:rPr>
      <w:b/>
      <w:bCs/>
    </w:rPr>
  </w:style>
  <w:style w:type="paragraph" w:styleId="Bezmezer">
    <w:name w:val="No Spacing"/>
    <w:uiPriority w:val="1"/>
    <w:qFormat/>
    <w:rsid w:val="0013247B"/>
    <w:pPr>
      <w:spacing w:after="0" w:line="240" w:lineRule="auto"/>
    </w:pPr>
  </w:style>
  <w:style w:type="character" w:customStyle="1" w:styleId="textexposedshow">
    <w:name w:val="text_exposed_show"/>
    <w:basedOn w:val="Standardnpsmoodstavce"/>
    <w:rsid w:val="0013247B"/>
  </w:style>
  <w:style w:type="paragraph" w:styleId="FormtovanvHTML">
    <w:name w:val="HTML Preformatted"/>
    <w:basedOn w:val="Normln"/>
    <w:link w:val="FormtovanvHTMLChar"/>
    <w:uiPriority w:val="99"/>
    <w:unhideWhenUsed/>
    <w:rsid w:val="001324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3247B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5BA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5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4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844E26-47D3-40DF-A2D6-FF72C214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Matěj Matoušek</dc:creator>
  <cp:lastModifiedBy>Knihovna ústavní</cp:lastModifiedBy>
  <cp:revision>2</cp:revision>
  <cp:lastPrinted>2016-05-31T12:14:00Z</cp:lastPrinted>
  <dcterms:created xsi:type="dcterms:W3CDTF">2026-04-20T06:24:00Z</dcterms:created>
  <dcterms:modified xsi:type="dcterms:W3CDTF">2026-04-20T06:24:00Z</dcterms:modified>
</cp:coreProperties>
</file>